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37E" w:rsidRPr="00E4037E" w:rsidRDefault="00E4037E" w:rsidP="00E4037E">
      <w:pPr>
        <w:spacing w:line="360" w:lineRule="auto"/>
        <w:jc w:val="center"/>
        <w:rPr>
          <w:rFonts w:hint="eastAsia"/>
          <w:b/>
          <w:sz w:val="30"/>
          <w:szCs w:val="30"/>
        </w:rPr>
      </w:pPr>
      <w:r w:rsidRPr="00E4037E">
        <w:rPr>
          <w:rFonts w:hint="eastAsia"/>
          <w:b/>
          <w:sz w:val="30"/>
          <w:szCs w:val="30"/>
        </w:rPr>
        <w:t>内容简介</w:t>
      </w:r>
    </w:p>
    <w:p w:rsidR="007B0416" w:rsidRPr="00E4037E" w:rsidRDefault="00E4037E" w:rsidP="00E4037E">
      <w:pPr>
        <w:spacing w:line="360" w:lineRule="auto"/>
        <w:jc w:val="left"/>
      </w:pPr>
      <w:r>
        <w:rPr>
          <w:rFonts w:hint="eastAsia"/>
        </w:rPr>
        <w:t xml:space="preserve">    </w:t>
      </w:r>
      <w:r w:rsidRPr="00B36852">
        <w:rPr>
          <w:rFonts w:hint="eastAsia"/>
        </w:rPr>
        <w:t>竞争是通往繁荣的必由之路。竞争又要立足于规则。《规则与繁荣》一书属于作者多年学海耕耘的短评合集，聚焦于关注规则与繁荣两大主题。它强调政府之间、政府内部和政府内外均存在竞争，需要一套竞争秩序来辖制政府竞争。《规则与繁荣》一书从多个视角阐释了规则和政策的异同。规则不同于政策，规则乃是本，政策则是末。</w:t>
      </w:r>
      <w:r w:rsidRPr="00B36852">
        <w:rPr>
          <w:rFonts w:hint="eastAsia"/>
        </w:rPr>
        <w:t xml:space="preserve"> </w:t>
      </w:r>
      <w:r w:rsidRPr="00B36852">
        <w:rPr>
          <w:rFonts w:hint="eastAsia"/>
        </w:rPr>
        <w:t>知识大师哈耶克强调一国的全体公民应该遵循“法治下的自由”原则，指出政府的政策应遵循一套事先确定的一般的、抽象的和非选择性的规则。作者在书中指出，中国的问题往往就是把两者混同，甚至倒置，试图用政策替代规则，</w:t>
      </w:r>
      <w:proofErr w:type="gramStart"/>
      <w:r w:rsidRPr="00B36852">
        <w:rPr>
          <w:rFonts w:hint="eastAsia"/>
        </w:rPr>
        <w:t>用裁量</w:t>
      </w:r>
      <w:proofErr w:type="gramEnd"/>
      <w:r w:rsidRPr="00B36852">
        <w:rPr>
          <w:rFonts w:hint="eastAsia"/>
        </w:rPr>
        <w:t>取代制度。</w:t>
      </w:r>
    </w:p>
    <w:sectPr w:rsidR="007B0416" w:rsidRPr="00E4037E" w:rsidSect="007B0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4037E"/>
    <w:rsid w:val="00433CE9"/>
    <w:rsid w:val="007B0416"/>
    <w:rsid w:val="00E40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37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2014-02-26T11:14:00Z</dcterms:created>
  <dcterms:modified xsi:type="dcterms:W3CDTF">2014-02-26T11:15:00Z</dcterms:modified>
</cp:coreProperties>
</file>